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8EB" w:rsidRPr="00634963" w:rsidRDefault="009338EB" w:rsidP="009338EB">
      <w:pPr>
        <w:pStyle w:val="3"/>
        <w:shd w:val="clear" w:color="auto" w:fill="auto"/>
        <w:spacing w:after="414" w:line="240" w:lineRule="auto"/>
        <w:ind w:right="2" w:firstLine="0"/>
        <w:jc w:val="center"/>
        <w:rPr>
          <w:sz w:val="28"/>
          <w:szCs w:val="28"/>
        </w:rPr>
      </w:pPr>
      <w:r>
        <w:rPr>
          <w:rStyle w:val="110pt0pt"/>
          <w:rFonts w:ascii="Times New Roman" w:hAnsi="Times New Roman" w:cs="Times New Roman"/>
          <w:sz w:val="28"/>
          <w:szCs w:val="28"/>
        </w:rPr>
        <w:t xml:space="preserve">3 </w:t>
      </w:r>
      <w:r w:rsidRPr="00634963">
        <w:rPr>
          <w:sz w:val="28"/>
          <w:szCs w:val="28"/>
        </w:rPr>
        <w:t>ОПРЕДЕЛЕНИЕ ПЛОЩАДИ З</w:t>
      </w:r>
      <w:r>
        <w:rPr>
          <w:sz w:val="28"/>
          <w:szCs w:val="28"/>
        </w:rPr>
        <w:t>ЕМЕЛЬНОГО УЧАСТКА</w:t>
      </w:r>
      <w:r w:rsidRPr="00634963">
        <w:rPr>
          <w:sz w:val="28"/>
          <w:szCs w:val="28"/>
        </w:rPr>
        <w:t xml:space="preserve"> АНАЛИТИЧЕСКИМ СПОСОБОМ</w:t>
      </w:r>
    </w:p>
    <w:p w:rsidR="009338EB" w:rsidRDefault="009338EB" w:rsidP="009338EB">
      <w:pPr>
        <w:pStyle w:val="3"/>
        <w:shd w:val="clear" w:color="auto" w:fill="auto"/>
        <w:spacing w:after="0" w:line="240" w:lineRule="auto"/>
        <w:ind w:left="60" w:right="20" w:firstLine="791"/>
        <w:jc w:val="both"/>
        <w:rPr>
          <w:sz w:val="28"/>
          <w:szCs w:val="28"/>
        </w:rPr>
      </w:pPr>
      <w:r>
        <w:rPr>
          <w:sz w:val="28"/>
          <w:szCs w:val="28"/>
        </w:rPr>
        <w:t>Цель работы - в</w:t>
      </w:r>
      <w:r w:rsidRPr="00634963">
        <w:rPr>
          <w:sz w:val="28"/>
          <w:szCs w:val="28"/>
        </w:rPr>
        <w:t>ычисл</w:t>
      </w:r>
      <w:r>
        <w:rPr>
          <w:sz w:val="28"/>
          <w:szCs w:val="28"/>
        </w:rPr>
        <w:t>ение</w:t>
      </w:r>
      <w:r w:rsidRPr="00634963">
        <w:rPr>
          <w:sz w:val="28"/>
          <w:szCs w:val="28"/>
        </w:rPr>
        <w:t xml:space="preserve"> площад</w:t>
      </w:r>
      <w:r>
        <w:rPr>
          <w:sz w:val="28"/>
          <w:szCs w:val="28"/>
        </w:rPr>
        <w:t>и</w:t>
      </w:r>
      <w:r w:rsidRPr="00634963">
        <w:rPr>
          <w:sz w:val="28"/>
          <w:szCs w:val="28"/>
        </w:rPr>
        <w:t xml:space="preserve"> </w:t>
      </w:r>
      <w:r>
        <w:rPr>
          <w:sz w:val="28"/>
          <w:szCs w:val="28"/>
        </w:rPr>
        <w:t>земельного участка</w:t>
      </w:r>
      <w:r w:rsidRPr="00634963">
        <w:rPr>
          <w:sz w:val="28"/>
          <w:szCs w:val="28"/>
        </w:rPr>
        <w:t xml:space="preserve"> аналитическим способом.</w:t>
      </w:r>
    </w:p>
    <w:p w:rsidR="009338EB" w:rsidRDefault="009338EB" w:rsidP="009338EB">
      <w:pPr>
        <w:pStyle w:val="3"/>
        <w:shd w:val="clear" w:color="auto" w:fill="auto"/>
        <w:spacing w:after="0" w:line="240" w:lineRule="auto"/>
        <w:ind w:left="60" w:right="20" w:firstLine="791"/>
        <w:jc w:val="both"/>
        <w:rPr>
          <w:sz w:val="28"/>
          <w:szCs w:val="28"/>
        </w:rPr>
      </w:pPr>
      <w:r>
        <w:rPr>
          <w:sz w:val="28"/>
          <w:szCs w:val="28"/>
        </w:rPr>
        <w:t>Работа выполняется в следующей последовательности:</w:t>
      </w:r>
    </w:p>
    <w:p w:rsidR="009338EB" w:rsidRDefault="009338EB" w:rsidP="009338EB">
      <w:pPr>
        <w:pStyle w:val="3"/>
        <w:shd w:val="clear" w:color="auto" w:fill="auto"/>
        <w:spacing w:after="0" w:line="240" w:lineRule="auto"/>
        <w:ind w:left="60" w:right="20" w:firstLine="79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634963">
        <w:rPr>
          <w:sz w:val="28"/>
          <w:szCs w:val="28"/>
        </w:rPr>
        <w:t xml:space="preserve">Преподавателем отмечаются на </w:t>
      </w:r>
      <w:r>
        <w:rPr>
          <w:sz w:val="28"/>
          <w:szCs w:val="28"/>
        </w:rPr>
        <w:t xml:space="preserve">топографической карте или плане </w:t>
      </w:r>
      <w:r w:rsidRPr="00634963">
        <w:rPr>
          <w:sz w:val="28"/>
          <w:szCs w:val="28"/>
        </w:rPr>
        <w:t>границы з</w:t>
      </w:r>
      <w:r>
        <w:rPr>
          <w:sz w:val="28"/>
          <w:szCs w:val="28"/>
        </w:rPr>
        <w:t>емельного участка</w:t>
      </w:r>
      <w:r w:rsidRPr="00634963">
        <w:rPr>
          <w:sz w:val="28"/>
          <w:szCs w:val="28"/>
        </w:rPr>
        <w:t xml:space="preserve">. </w:t>
      </w:r>
    </w:p>
    <w:p w:rsidR="009338EB" w:rsidRDefault="009338EB" w:rsidP="009338EB">
      <w:pPr>
        <w:pStyle w:val="3"/>
        <w:shd w:val="clear" w:color="auto" w:fill="auto"/>
        <w:spacing w:after="0" w:line="240" w:lineRule="auto"/>
        <w:ind w:left="60" w:right="20" w:firstLine="79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634963">
        <w:rPr>
          <w:sz w:val="28"/>
          <w:szCs w:val="28"/>
        </w:rPr>
        <w:t>С</w:t>
      </w:r>
      <w:r>
        <w:rPr>
          <w:sz w:val="28"/>
          <w:szCs w:val="28"/>
        </w:rPr>
        <w:t>тудент с помощью масштабной линейки и измерителя графически снимает с планово-картографического материала</w:t>
      </w:r>
      <w:r w:rsidRPr="00634963">
        <w:rPr>
          <w:sz w:val="28"/>
          <w:szCs w:val="28"/>
        </w:rPr>
        <w:t xml:space="preserve"> координаты поворотных точек </w:t>
      </w:r>
      <w:r>
        <w:rPr>
          <w:sz w:val="28"/>
          <w:szCs w:val="28"/>
        </w:rPr>
        <w:t>данного земельного участка.</w:t>
      </w:r>
    </w:p>
    <w:p w:rsidR="009338EB" w:rsidRDefault="009338EB" w:rsidP="009338EB">
      <w:pPr>
        <w:pStyle w:val="3"/>
        <w:shd w:val="clear" w:color="auto" w:fill="auto"/>
        <w:spacing w:after="0" w:line="240" w:lineRule="auto"/>
        <w:ind w:left="60" w:right="20" w:firstLine="791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 w:rsidRPr="00634963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proofErr w:type="gramEnd"/>
      <w:r w:rsidRPr="00634963">
        <w:rPr>
          <w:sz w:val="28"/>
          <w:szCs w:val="28"/>
        </w:rPr>
        <w:t>остав</w:t>
      </w:r>
      <w:r>
        <w:rPr>
          <w:sz w:val="28"/>
          <w:szCs w:val="28"/>
        </w:rPr>
        <w:t xml:space="preserve">ляется </w:t>
      </w:r>
      <w:r w:rsidRPr="00634963">
        <w:rPr>
          <w:sz w:val="28"/>
          <w:szCs w:val="28"/>
        </w:rPr>
        <w:t>ведомость координат</w:t>
      </w:r>
      <w:r>
        <w:rPr>
          <w:sz w:val="28"/>
          <w:szCs w:val="28"/>
        </w:rPr>
        <w:t>.</w:t>
      </w:r>
    </w:p>
    <w:p w:rsidR="009338EB" w:rsidRDefault="009338EB" w:rsidP="009338EB">
      <w:pPr>
        <w:pStyle w:val="3"/>
        <w:shd w:val="clear" w:color="auto" w:fill="auto"/>
        <w:spacing w:after="0" w:line="240" w:lineRule="auto"/>
        <w:ind w:left="60" w:right="20" w:firstLine="791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П</w:t>
      </w:r>
      <w:proofErr w:type="gramEnd"/>
      <w:r w:rsidRPr="00634963">
        <w:rPr>
          <w:sz w:val="28"/>
          <w:szCs w:val="28"/>
        </w:rPr>
        <w:t>о координатам вершин полигонов вычисл</w:t>
      </w:r>
      <w:r>
        <w:rPr>
          <w:sz w:val="28"/>
          <w:szCs w:val="28"/>
        </w:rPr>
        <w:t>яется</w:t>
      </w:r>
      <w:r w:rsidRPr="00634963">
        <w:rPr>
          <w:sz w:val="28"/>
          <w:szCs w:val="28"/>
        </w:rPr>
        <w:t xml:space="preserve"> площадь контура по формулам</w:t>
      </w:r>
      <w:r>
        <w:rPr>
          <w:sz w:val="28"/>
          <w:szCs w:val="28"/>
        </w:rPr>
        <w:t>:</w:t>
      </w:r>
    </w:p>
    <w:p w:rsidR="009338EB" w:rsidRPr="00634963" w:rsidRDefault="009338EB" w:rsidP="009338EB">
      <w:pPr>
        <w:pStyle w:val="3"/>
        <w:shd w:val="clear" w:color="auto" w:fill="auto"/>
        <w:spacing w:after="0" w:line="240" w:lineRule="auto"/>
        <w:ind w:left="60" w:right="20" w:firstLine="791"/>
        <w:jc w:val="both"/>
        <w:rPr>
          <w:sz w:val="28"/>
          <w:szCs w:val="28"/>
        </w:rPr>
      </w:pPr>
    </w:p>
    <w:p w:rsidR="009338EB" w:rsidRPr="00634963" w:rsidRDefault="009338EB" w:rsidP="009338EB">
      <w:pPr>
        <w:pStyle w:val="10"/>
        <w:keepNext/>
        <w:keepLines/>
        <w:shd w:val="clear" w:color="auto" w:fill="auto"/>
        <w:tabs>
          <w:tab w:val="right" w:pos="6285"/>
        </w:tabs>
        <w:spacing w:before="0" w:after="427" w:line="240" w:lineRule="auto"/>
        <w:ind w:left="2300" w:right="2"/>
        <w:rPr>
          <w:sz w:val="28"/>
          <w:szCs w:val="28"/>
        </w:rPr>
      </w:pPr>
      <w:r w:rsidRPr="002A0B3D">
        <w:rPr>
          <w:sz w:val="28"/>
          <w:szCs w:val="28"/>
        </w:rPr>
        <w:t xml:space="preserve">                </w:t>
      </w:r>
      <w:r w:rsidRPr="00A02DD1">
        <w:rPr>
          <w:position w:val="-14"/>
          <w:sz w:val="28"/>
          <w:szCs w:val="28"/>
        </w:rPr>
        <w:object w:dxaOrig="2299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5pt;height:20.25pt" o:ole="">
            <v:imagedata r:id="rId4" o:title=""/>
          </v:shape>
          <o:OLEObject Type="Embed" ProgID="Equation.3" ShapeID="_x0000_i1025" DrawAspect="Content" ObjectID="_1537703595" r:id="rId5"/>
        </w:object>
      </w:r>
      <w:r w:rsidRPr="00634963">
        <w:rPr>
          <w:sz w:val="28"/>
          <w:szCs w:val="28"/>
        </w:rPr>
        <w:tab/>
      </w:r>
      <w:r>
        <w:rPr>
          <w:b w:val="0"/>
          <w:sz w:val="28"/>
          <w:szCs w:val="28"/>
        </w:rPr>
        <w:t>,</w:t>
      </w:r>
      <w:r w:rsidRPr="002A0B3D">
        <w:rPr>
          <w:sz w:val="28"/>
          <w:szCs w:val="28"/>
        </w:rPr>
        <w:t xml:space="preserve">                                       </w:t>
      </w:r>
      <w:r w:rsidRPr="00A02DD1">
        <w:rPr>
          <w:b w:val="0"/>
          <w:sz w:val="28"/>
          <w:szCs w:val="28"/>
        </w:rPr>
        <w:t>(1</w:t>
      </w:r>
      <w:r>
        <w:rPr>
          <w:b w:val="0"/>
          <w:sz w:val="28"/>
          <w:szCs w:val="28"/>
        </w:rPr>
        <w:t>.1</w:t>
      </w:r>
      <w:r w:rsidRPr="00A02DD1">
        <w:rPr>
          <w:b w:val="0"/>
          <w:sz w:val="28"/>
          <w:szCs w:val="28"/>
        </w:rPr>
        <w:t>)</w:t>
      </w:r>
    </w:p>
    <w:p w:rsidR="009338EB" w:rsidRPr="002A0B3D" w:rsidRDefault="009338EB" w:rsidP="009338EB">
      <w:pPr>
        <w:pStyle w:val="20"/>
        <w:keepNext/>
        <w:keepLines/>
        <w:shd w:val="clear" w:color="auto" w:fill="auto"/>
        <w:tabs>
          <w:tab w:val="left" w:pos="708"/>
          <w:tab w:val="left" w:pos="1416"/>
          <w:tab w:val="left" w:pos="2124"/>
          <w:tab w:val="left" w:pos="2832"/>
          <w:tab w:val="left" w:pos="3790"/>
          <w:tab w:val="left" w:pos="6833"/>
          <w:tab w:val="left" w:pos="7499"/>
          <w:tab w:val="right" w:pos="9358"/>
        </w:tabs>
        <w:spacing w:before="0" w:after="373" w:line="240" w:lineRule="auto"/>
        <w:ind w:left="2300"/>
        <w:rPr>
          <w:i w:val="0"/>
          <w:sz w:val="28"/>
          <w:szCs w:val="28"/>
          <w:lang w:val="ru-RU"/>
        </w:rPr>
      </w:pPr>
      <w:r w:rsidRPr="002A0B3D">
        <w:rPr>
          <w:rStyle w:val="2105pt0pt"/>
          <w:sz w:val="28"/>
          <w:szCs w:val="28"/>
          <w:lang w:val="ru-RU"/>
        </w:rPr>
        <w:t xml:space="preserve"> </w:t>
      </w:r>
      <w:r>
        <w:rPr>
          <w:rStyle w:val="2105pt0pt"/>
          <w:sz w:val="28"/>
          <w:szCs w:val="28"/>
          <w:lang w:val="ru-RU"/>
        </w:rPr>
        <w:t xml:space="preserve">       </w:t>
      </w:r>
      <w:r w:rsidRPr="002A0B3D">
        <w:rPr>
          <w:rStyle w:val="2105pt0pt"/>
          <w:sz w:val="28"/>
          <w:szCs w:val="28"/>
          <w:lang w:val="ru-RU"/>
        </w:rPr>
        <w:t xml:space="preserve">    </w:t>
      </w:r>
      <w:r>
        <w:rPr>
          <w:rStyle w:val="2105pt0pt"/>
          <w:sz w:val="28"/>
          <w:szCs w:val="28"/>
          <w:lang w:val="ru-RU"/>
        </w:rPr>
        <w:t xml:space="preserve">           </w:t>
      </w:r>
      <w:r w:rsidRPr="002A0B3D">
        <w:rPr>
          <w:rStyle w:val="2105pt0pt"/>
          <w:sz w:val="28"/>
          <w:szCs w:val="28"/>
          <w:lang w:val="ru-RU"/>
        </w:rPr>
        <w:t xml:space="preserve"> </w:t>
      </w:r>
      <w:r w:rsidRPr="00A02DD1">
        <w:rPr>
          <w:position w:val="-14"/>
          <w:sz w:val="28"/>
          <w:szCs w:val="28"/>
        </w:rPr>
        <w:object w:dxaOrig="2180" w:dyaOrig="400">
          <v:shape id="_x0000_i1026" type="#_x0000_t75" style="width:108.75pt;height:20.25pt" o:ole="">
            <v:imagedata r:id="rId6" o:title=""/>
          </v:shape>
          <o:OLEObject Type="Embed" ProgID="Equation.3" ShapeID="_x0000_i1026" DrawAspect="Content" ObjectID="_1537703596" r:id="rId7"/>
        </w:object>
      </w:r>
      <w:r w:rsidRPr="00FB74C3">
        <w:rPr>
          <w:i w:val="0"/>
          <w:position w:val="-14"/>
          <w:sz w:val="28"/>
          <w:szCs w:val="28"/>
          <w:lang w:val="ru-RU"/>
        </w:rPr>
        <w:t>.</w:t>
      </w:r>
      <w:r w:rsidRPr="00FB74C3">
        <w:rPr>
          <w:i w:val="0"/>
          <w:sz w:val="28"/>
          <w:szCs w:val="28"/>
          <w:lang w:val="ru-RU"/>
        </w:rPr>
        <w:t xml:space="preserve"> </w:t>
      </w:r>
      <w:r w:rsidRPr="00B07EEA">
        <w:rPr>
          <w:i w:val="0"/>
          <w:sz w:val="28"/>
          <w:szCs w:val="28"/>
          <w:lang w:val="ru-RU"/>
        </w:rPr>
        <w:t xml:space="preserve"> </w:t>
      </w:r>
      <w:r>
        <w:rPr>
          <w:i w:val="0"/>
          <w:sz w:val="28"/>
          <w:szCs w:val="28"/>
          <w:lang w:val="ru-RU"/>
        </w:rPr>
        <w:t xml:space="preserve">          </w:t>
      </w:r>
      <w:r>
        <w:rPr>
          <w:sz w:val="28"/>
          <w:szCs w:val="28"/>
          <w:lang w:val="ru-RU"/>
        </w:rPr>
        <w:t xml:space="preserve">                            </w:t>
      </w:r>
      <w:r w:rsidRPr="002A0B3D">
        <w:rPr>
          <w:rFonts w:ascii="Times New Roman" w:hAnsi="Times New Roman" w:cs="Times New Roman"/>
          <w:i w:val="0"/>
          <w:sz w:val="28"/>
          <w:szCs w:val="28"/>
          <w:lang w:val="ru-RU"/>
        </w:rPr>
        <w:t>(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1.</w:t>
      </w:r>
      <w:r w:rsidRPr="002A0B3D">
        <w:rPr>
          <w:rFonts w:ascii="Times New Roman" w:hAnsi="Times New Roman" w:cs="Times New Roman"/>
          <w:i w:val="0"/>
          <w:sz w:val="28"/>
          <w:szCs w:val="28"/>
          <w:lang w:val="ru-RU"/>
        </w:rPr>
        <w:t>2)</w:t>
      </w:r>
    </w:p>
    <w:p w:rsidR="009338EB" w:rsidRDefault="009338EB" w:rsidP="009338EB">
      <w:pPr>
        <w:pStyle w:val="3"/>
        <w:shd w:val="clear" w:color="auto" w:fill="auto"/>
        <w:spacing w:after="0" w:line="240" w:lineRule="auto"/>
        <w:ind w:left="60" w:right="20" w:firstLine="791"/>
        <w:jc w:val="both"/>
        <w:rPr>
          <w:sz w:val="28"/>
          <w:szCs w:val="28"/>
        </w:rPr>
      </w:pPr>
      <w:r>
        <w:rPr>
          <w:sz w:val="28"/>
          <w:szCs w:val="28"/>
        </w:rPr>
        <w:t>Контролем правильности вычислений является получение одинаковых значений площадей, вычисленных по формулам</w:t>
      </w:r>
      <w:r w:rsidRPr="00634963">
        <w:rPr>
          <w:sz w:val="28"/>
          <w:szCs w:val="28"/>
        </w:rPr>
        <w:t xml:space="preserve"> (1) и (2). </w:t>
      </w:r>
    </w:p>
    <w:p w:rsidR="009338EB" w:rsidRPr="00634963" w:rsidRDefault="009338EB" w:rsidP="009338EB">
      <w:pPr>
        <w:pStyle w:val="3"/>
        <w:shd w:val="clear" w:color="auto" w:fill="auto"/>
        <w:spacing w:after="0" w:line="240" w:lineRule="auto"/>
        <w:ind w:left="60" w:right="20" w:firstLine="791"/>
        <w:jc w:val="both"/>
        <w:rPr>
          <w:sz w:val="28"/>
          <w:szCs w:val="28"/>
        </w:rPr>
      </w:pPr>
      <w:r w:rsidRPr="00634963">
        <w:rPr>
          <w:sz w:val="28"/>
          <w:szCs w:val="28"/>
        </w:rPr>
        <w:t xml:space="preserve">Вычисления рекомендуется выполнять при помощи компьютера в программе </w:t>
      </w:r>
      <w:r w:rsidRPr="00634963">
        <w:rPr>
          <w:sz w:val="28"/>
          <w:szCs w:val="28"/>
          <w:lang w:val="en-US"/>
        </w:rPr>
        <w:t>Microsoft</w:t>
      </w:r>
      <w:r w:rsidRPr="00634963">
        <w:rPr>
          <w:sz w:val="28"/>
          <w:szCs w:val="28"/>
        </w:rPr>
        <w:t xml:space="preserve"> </w:t>
      </w:r>
      <w:r w:rsidRPr="00634963">
        <w:rPr>
          <w:sz w:val="28"/>
          <w:szCs w:val="28"/>
          <w:lang w:val="en-US"/>
        </w:rPr>
        <w:t>Excel</w:t>
      </w:r>
      <w:r w:rsidRPr="00634963">
        <w:rPr>
          <w:sz w:val="28"/>
          <w:szCs w:val="28"/>
        </w:rPr>
        <w:t>.</w:t>
      </w:r>
    </w:p>
    <w:p w:rsidR="009338EB" w:rsidRDefault="009338EB" w:rsidP="009338EB">
      <w:pPr>
        <w:pStyle w:val="3"/>
        <w:shd w:val="clear" w:color="auto" w:fill="auto"/>
        <w:spacing w:after="0" w:line="240" w:lineRule="auto"/>
        <w:ind w:left="60" w:right="20" w:firstLine="791"/>
        <w:jc w:val="both"/>
        <w:rPr>
          <w:sz w:val="28"/>
          <w:szCs w:val="28"/>
        </w:rPr>
      </w:pPr>
      <w:r>
        <w:rPr>
          <w:sz w:val="28"/>
          <w:szCs w:val="28"/>
        </w:rPr>
        <w:t>Форма в</w:t>
      </w:r>
      <w:r w:rsidRPr="00634963">
        <w:rPr>
          <w:sz w:val="28"/>
          <w:szCs w:val="28"/>
        </w:rPr>
        <w:t>едомост</w:t>
      </w:r>
      <w:r>
        <w:rPr>
          <w:sz w:val="28"/>
          <w:szCs w:val="28"/>
        </w:rPr>
        <w:t>и</w:t>
      </w:r>
      <w:r w:rsidRPr="006349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для </w:t>
      </w:r>
      <w:r w:rsidRPr="00634963">
        <w:rPr>
          <w:sz w:val="28"/>
          <w:szCs w:val="28"/>
        </w:rPr>
        <w:t>расч</w:t>
      </w:r>
      <w:r>
        <w:rPr>
          <w:sz w:val="28"/>
          <w:szCs w:val="28"/>
        </w:rPr>
        <w:t>ё</w:t>
      </w:r>
      <w:r w:rsidRPr="00634963">
        <w:rPr>
          <w:sz w:val="28"/>
          <w:szCs w:val="28"/>
        </w:rPr>
        <w:t>та площади аналитическим способом</w:t>
      </w:r>
      <w:r>
        <w:rPr>
          <w:sz w:val="28"/>
          <w:szCs w:val="28"/>
        </w:rPr>
        <w:t xml:space="preserve"> представлена в т</w:t>
      </w:r>
      <w:r w:rsidRPr="00634963">
        <w:rPr>
          <w:sz w:val="28"/>
          <w:szCs w:val="28"/>
        </w:rPr>
        <w:t>аблиц</w:t>
      </w:r>
      <w:r>
        <w:rPr>
          <w:sz w:val="28"/>
          <w:szCs w:val="28"/>
        </w:rPr>
        <w:t>е</w:t>
      </w:r>
      <w:r w:rsidRPr="00634963">
        <w:rPr>
          <w:sz w:val="28"/>
          <w:szCs w:val="28"/>
        </w:rPr>
        <w:t xml:space="preserve"> 1</w:t>
      </w:r>
      <w:r>
        <w:rPr>
          <w:sz w:val="28"/>
          <w:szCs w:val="28"/>
        </w:rPr>
        <w:t>.1.</w:t>
      </w:r>
    </w:p>
    <w:p w:rsidR="009338EB" w:rsidRDefault="009338EB" w:rsidP="009338EB">
      <w:pPr>
        <w:pStyle w:val="3"/>
        <w:shd w:val="clear" w:color="auto" w:fill="auto"/>
        <w:spacing w:after="0" w:line="240" w:lineRule="auto"/>
        <w:ind w:left="60" w:right="20" w:firstLine="791"/>
        <w:jc w:val="both"/>
        <w:rPr>
          <w:sz w:val="28"/>
          <w:szCs w:val="28"/>
        </w:rPr>
      </w:pPr>
    </w:p>
    <w:p w:rsidR="009338EB" w:rsidRDefault="009338EB" w:rsidP="009338EB">
      <w:pPr>
        <w:pStyle w:val="3"/>
        <w:shd w:val="clear" w:color="auto" w:fill="auto"/>
        <w:tabs>
          <w:tab w:val="left" w:pos="2268"/>
        </w:tabs>
        <w:spacing w:after="0" w:line="240" w:lineRule="auto"/>
        <w:ind w:right="20" w:firstLine="851"/>
        <w:jc w:val="both"/>
        <w:rPr>
          <w:sz w:val="28"/>
          <w:szCs w:val="28"/>
        </w:rPr>
      </w:pPr>
      <w:r>
        <w:rPr>
          <w:sz w:val="28"/>
          <w:szCs w:val="28"/>
        </w:rPr>
        <w:t>Таблица 1.1</w:t>
      </w:r>
    </w:p>
    <w:p w:rsidR="009338EB" w:rsidRDefault="009338EB" w:rsidP="009338EB">
      <w:pPr>
        <w:pStyle w:val="3"/>
        <w:shd w:val="clear" w:color="auto" w:fill="auto"/>
        <w:tabs>
          <w:tab w:val="left" w:pos="2268"/>
        </w:tabs>
        <w:spacing w:after="0" w:line="240" w:lineRule="auto"/>
        <w:ind w:right="20" w:firstLine="851"/>
        <w:jc w:val="both"/>
        <w:rPr>
          <w:sz w:val="28"/>
          <w:szCs w:val="28"/>
        </w:rPr>
      </w:pPr>
      <w:r>
        <w:rPr>
          <w:sz w:val="28"/>
          <w:szCs w:val="28"/>
        </w:rPr>
        <w:t>Ведомость вычисления площади участка аналитическим способом</w:t>
      </w:r>
    </w:p>
    <w:tbl>
      <w:tblPr>
        <w:tblStyle w:val="a3"/>
        <w:tblW w:w="0" w:type="auto"/>
        <w:tblLook w:val="04A0"/>
      </w:tblPr>
      <w:tblGrid>
        <w:gridCol w:w="1527"/>
        <w:gridCol w:w="1416"/>
        <w:gridCol w:w="1984"/>
        <w:gridCol w:w="2267"/>
        <w:gridCol w:w="2377"/>
      </w:tblGrid>
      <w:tr w:rsidR="009338EB" w:rsidTr="00CB4091">
        <w:tc>
          <w:tcPr>
            <w:tcW w:w="1526" w:type="dxa"/>
          </w:tcPr>
          <w:p w:rsidR="009338EB" w:rsidRPr="00530E2A" w:rsidRDefault="009338EB" w:rsidP="00CB4091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right="20" w:firstLine="0"/>
              <w:jc w:val="center"/>
              <w:rPr>
                <w:sz w:val="28"/>
                <w:szCs w:val="28"/>
              </w:rPr>
            </w:pPr>
            <w:r w:rsidRPr="00530E2A">
              <w:rPr>
                <w:sz w:val="28"/>
                <w:szCs w:val="28"/>
              </w:rPr>
              <w:t>№ точ</w:t>
            </w:r>
            <w:r>
              <w:rPr>
                <w:sz w:val="28"/>
                <w:szCs w:val="28"/>
              </w:rPr>
              <w:t>ки</w:t>
            </w:r>
          </w:p>
        </w:tc>
        <w:tc>
          <w:tcPr>
            <w:tcW w:w="1417" w:type="dxa"/>
          </w:tcPr>
          <w:p w:rsidR="009338EB" w:rsidRPr="00530E2A" w:rsidRDefault="009338EB" w:rsidP="00CB4091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right="20" w:firstLine="0"/>
              <w:jc w:val="center"/>
              <w:rPr>
                <w:sz w:val="28"/>
                <w:szCs w:val="28"/>
                <w:lang w:val="en-US"/>
              </w:rPr>
            </w:pPr>
            <w:r w:rsidRPr="00530E2A">
              <w:rPr>
                <w:sz w:val="28"/>
                <w:szCs w:val="28"/>
                <w:lang w:val="en-US"/>
              </w:rPr>
              <w:t>X</w:t>
            </w:r>
          </w:p>
        </w:tc>
        <w:tc>
          <w:tcPr>
            <w:tcW w:w="1985" w:type="dxa"/>
          </w:tcPr>
          <w:p w:rsidR="009338EB" w:rsidRPr="00530E2A" w:rsidRDefault="009338EB" w:rsidP="00CB4091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right="20" w:firstLine="0"/>
              <w:jc w:val="center"/>
              <w:rPr>
                <w:sz w:val="28"/>
                <w:szCs w:val="28"/>
                <w:lang w:val="en-US"/>
              </w:rPr>
            </w:pPr>
            <w:r w:rsidRPr="00530E2A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2268" w:type="dxa"/>
          </w:tcPr>
          <w:p w:rsidR="009338EB" w:rsidRPr="00530E2A" w:rsidRDefault="009338EB" w:rsidP="00CB4091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right="20" w:firstLine="0"/>
              <w:jc w:val="center"/>
              <w:rPr>
                <w:sz w:val="28"/>
                <w:szCs w:val="28"/>
                <w:lang w:val="en-US"/>
              </w:rPr>
            </w:pPr>
            <w:r w:rsidRPr="00530E2A">
              <w:rPr>
                <w:sz w:val="28"/>
                <w:szCs w:val="28"/>
                <w:lang w:val="en-US"/>
              </w:rPr>
              <w:t>X</w:t>
            </w:r>
            <w:r w:rsidRPr="00530E2A">
              <w:rPr>
                <w:sz w:val="28"/>
                <w:szCs w:val="28"/>
                <w:vertAlign w:val="subscript"/>
                <w:lang w:val="en-US"/>
              </w:rPr>
              <w:t>i</w:t>
            </w:r>
            <w:r w:rsidRPr="00530E2A">
              <w:rPr>
                <w:sz w:val="28"/>
                <w:szCs w:val="28"/>
                <w:lang w:val="en-US"/>
              </w:rPr>
              <w:t>(Y</w:t>
            </w:r>
            <w:r w:rsidRPr="00530E2A">
              <w:rPr>
                <w:sz w:val="28"/>
                <w:szCs w:val="28"/>
                <w:vertAlign w:val="subscript"/>
                <w:lang w:val="en-US"/>
              </w:rPr>
              <w:t>i+1</w:t>
            </w:r>
            <w:r>
              <w:rPr>
                <w:sz w:val="28"/>
                <w:szCs w:val="28"/>
              </w:rPr>
              <w:t xml:space="preserve"> </w:t>
            </w:r>
            <w:r w:rsidRPr="00530E2A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530E2A">
              <w:rPr>
                <w:sz w:val="28"/>
                <w:szCs w:val="28"/>
                <w:lang w:val="en-US"/>
              </w:rPr>
              <w:t>Y</w:t>
            </w:r>
            <w:r w:rsidRPr="00530E2A">
              <w:rPr>
                <w:sz w:val="28"/>
                <w:szCs w:val="28"/>
                <w:vertAlign w:val="subscript"/>
                <w:lang w:val="en-US"/>
              </w:rPr>
              <w:t>i-1</w:t>
            </w:r>
            <w:r w:rsidRPr="00530E2A"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2378" w:type="dxa"/>
          </w:tcPr>
          <w:p w:rsidR="009338EB" w:rsidRPr="00530E2A" w:rsidRDefault="009338EB" w:rsidP="00CB4091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right="20" w:firstLine="0"/>
              <w:jc w:val="center"/>
              <w:rPr>
                <w:sz w:val="28"/>
                <w:szCs w:val="28"/>
                <w:lang w:val="en-US"/>
              </w:rPr>
            </w:pPr>
            <w:r w:rsidRPr="00530E2A">
              <w:rPr>
                <w:sz w:val="28"/>
                <w:szCs w:val="28"/>
                <w:lang w:val="en-US"/>
              </w:rPr>
              <w:t>Y</w:t>
            </w:r>
            <w:r w:rsidRPr="00530E2A">
              <w:rPr>
                <w:sz w:val="28"/>
                <w:szCs w:val="28"/>
                <w:vertAlign w:val="subscript"/>
                <w:lang w:val="en-US"/>
              </w:rPr>
              <w:t>i</w:t>
            </w:r>
            <w:r w:rsidRPr="00530E2A">
              <w:rPr>
                <w:sz w:val="28"/>
                <w:szCs w:val="28"/>
                <w:lang w:val="en-US"/>
              </w:rPr>
              <w:t>(X</w:t>
            </w:r>
            <w:r w:rsidRPr="00530E2A">
              <w:rPr>
                <w:sz w:val="28"/>
                <w:szCs w:val="28"/>
                <w:vertAlign w:val="subscript"/>
                <w:lang w:val="en-US"/>
              </w:rPr>
              <w:t>i</w:t>
            </w:r>
            <w:r>
              <w:rPr>
                <w:sz w:val="28"/>
                <w:szCs w:val="28"/>
                <w:vertAlign w:val="subscript"/>
              </w:rPr>
              <w:t>-</w:t>
            </w:r>
            <w:r w:rsidRPr="00530E2A">
              <w:rPr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sz w:val="28"/>
                <w:szCs w:val="28"/>
              </w:rPr>
              <w:t xml:space="preserve"> </w:t>
            </w:r>
            <w:r w:rsidRPr="00530E2A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530E2A">
              <w:rPr>
                <w:sz w:val="28"/>
                <w:szCs w:val="28"/>
                <w:lang w:val="en-US"/>
              </w:rPr>
              <w:t>X</w:t>
            </w:r>
            <w:r w:rsidRPr="00530E2A">
              <w:rPr>
                <w:sz w:val="28"/>
                <w:szCs w:val="28"/>
                <w:vertAlign w:val="subscript"/>
                <w:lang w:val="en-US"/>
              </w:rPr>
              <w:t>i</w:t>
            </w:r>
            <w:r>
              <w:rPr>
                <w:sz w:val="28"/>
                <w:szCs w:val="28"/>
                <w:vertAlign w:val="subscript"/>
              </w:rPr>
              <w:t>+</w:t>
            </w:r>
            <w:r w:rsidRPr="00530E2A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530E2A">
              <w:rPr>
                <w:sz w:val="28"/>
                <w:szCs w:val="28"/>
                <w:lang w:val="en-US"/>
              </w:rPr>
              <w:t>)</w:t>
            </w:r>
          </w:p>
        </w:tc>
      </w:tr>
      <w:tr w:rsidR="009338EB" w:rsidTr="00CB4091">
        <w:tc>
          <w:tcPr>
            <w:tcW w:w="1526" w:type="dxa"/>
          </w:tcPr>
          <w:p w:rsidR="009338EB" w:rsidRPr="00530E2A" w:rsidRDefault="009338EB" w:rsidP="00CB4091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right="20"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9338EB" w:rsidRDefault="009338EB" w:rsidP="00CB4091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right="20" w:firstLine="0"/>
              <w:jc w:val="both"/>
            </w:pPr>
          </w:p>
        </w:tc>
        <w:tc>
          <w:tcPr>
            <w:tcW w:w="1985" w:type="dxa"/>
          </w:tcPr>
          <w:p w:rsidR="009338EB" w:rsidRDefault="009338EB" w:rsidP="00CB4091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right="20" w:firstLine="0"/>
              <w:jc w:val="both"/>
            </w:pPr>
          </w:p>
        </w:tc>
        <w:tc>
          <w:tcPr>
            <w:tcW w:w="2268" w:type="dxa"/>
          </w:tcPr>
          <w:p w:rsidR="009338EB" w:rsidRDefault="009338EB" w:rsidP="00CB4091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right="20" w:firstLine="0"/>
              <w:jc w:val="both"/>
            </w:pPr>
          </w:p>
        </w:tc>
        <w:tc>
          <w:tcPr>
            <w:tcW w:w="2378" w:type="dxa"/>
          </w:tcPr>
          <w:p w:rsidR="009338EB" w:rsidRDefault="009338EB" w:rsidP="00CB4091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right="20" w:firstLine="0"/>
              <w:jc w:val="both"/>
            </w:pPr>
          </w:p>
        </w:tc>
      </w:tr>
    </w:tbl>
    <w:p w:rsidR="009338EB" w:rsidRDefault="009338EB" w:rsidP="009338EB">
      <w:pPr>
        <w:pStyle w:val="3"/>
        <w:shd w:val="clear" w:color="auto" w:fill="auto"/>
        <w:tabs>
          <w:tab w:val="left" w:pos="2268"/>
        </w:tabs>
        <w:spacing w:after="0" w:line="240" w:lineRule="auto"/>
        <w:ind w:right="20" w:firstLine="0"/>
        <w:jc w:val="both"/>
      </w:pPr>
    </w:p>
    <w:p w:rsidR="009338EB" w:rsidRDefault="009338EB" w:rsidP="009338EB">
      <w:pPr>
        <w:pStyle w:val="3"/>
        <w:shd w:val="clear" w:color="auto" w:fill="auto"/>
        <w:tabs>
          <w:tab w:val="left" w:pos="2268"/>
        </w:tabs>
        <w:spacing w:after="0" w:line="240" w:lineRule="auto"/>
        <w:ind w:right="20" w:firstLine="0"/>
        <w:jc w:val="both"/>
      </w:pPr>
    </w:p>
    <w:p w:rsidR="009338EB" w:rsidRDefault="009338EB" w:rsidP="009338EB">
      <w:pPr>
        <w:pStyle w:val="3"/>
        <w:shd w:val="clear" w:color="auto" w:fill="auto"/>
        <w:tabs>
          <w:tab w:val="left" w:pos="2268"/>
        </w:tabs>
        <w:spacing w:after="0" w:line="240" w:lineRule="auto"/>
        <w:ind w:right="20" w:firstLine="0"/>
        <w:jc w:val="both"/>
      </w:pPr>
    </w:p>
    <w:p w:rsidR="00EB1B6B" w:rsidRDefault="00EB1B6B"/>
    <w:sectPr w:rsidR="00EB1B6B" w:rsidSect="00EB1B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38EB"/>
    <w:rsid w:val="0029078A"/>
    <w:rsid w:val="005C5B1A"/>
    <w:rsid w:val="009338EB"/>
    <w:rsid w:val="00DC280D"/>
    <w:rsid w:val="00EB1B6B"/>
    <w:rsid w:val="00EF2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8EB"/>
    <w:pPr>
      <w:widowControl w:val="0"/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9338EB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9338EB"/>
    <w:pPr>
      <w:shd w:val="clear" w:color="auto" w:fill="FFFFFF"/>
      <w:autoSpaceDE/>
      <w:autoSpaceDN/>
      <w:adjustRightInd/>
      <w:spacing w:before="960" w:after="60" w:line="324" w:lineRule="exact"/>
      <w:jc w:val="center"/>
      <w:outlineLvl w:val="0"/>
    </w:pPr>
    <w:rPr>
      <w:b/>
      <w:bCs/>
      <w:sz w:val="27"/>
      <w:szCs w:val="27"/>
      <w:lang w:eastAsia="en-US"/>
    </w:rPr>
  </w:style>
  <w:style w:type="table" w:styleId="a3">
    <w:name w:val="Table Grid"/>
    <w:basedOn w:val="a1"/>
    <w:uiPriority w:val="59"/>
    <w:rsid w:val="009338EB"/>
    <w:pPr>
      <w:widowControl w:val="0"/>
      <w:ind w:firstLine="0"/>
      <w:jc w:val="left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0pt0pt">
    <w:name w:val="Заголовок №1 + 10 pt;Интервал 0 pt"/>
    <w:basedOn w:val="1"/>
    <w:rsid w:val="009338EB"/>
    <w:rPr>
      <w:rFonts w:ascii="Trebuchet MS" w:eastAsia="Trebuchet MS" w:hAnsi="Trebuchet MS" w:cs="Trebuchet MS"/>
      <w:b w:val="0"/>
      <w:bCs w:val="0"/>
      <w:color w:val="000000"/>
      <w:spacing w:val="0"/>
      <w:w w:val="100"/>
      <w:position w:val="0"/>
      <w:sz w:val="20"/>
      <w:szCs w:val="20"/>
      <w:lang w:val="ru-RU"/>
    </w:rPr>
  </w:style>
  <w:style w:type="character" w:customStyle="1" w:styleId="2">
    <w:name w:val="Заголовок №2_"/>
    <w:basedOn w:val="a0"/>
    <w:link w:val="20"/>
    <w:rsid w:val="009338EB"/>
    <w:rPr>
      <w:rFonts w:ascii="Impact" w:eastAsia="Impact" w:hAnsi="Impact" w:cs="Impact"/>
      <w:i/>
      <w:iCs/>
      <w:spacing w:val="20"/>
      <w:sz w:val="32"/>
      <w:szCs w:val="32"/>
      <w:shd w:val="clear" w:color="auto" w:fill="FFFFFF"/>
      <w:lang w:val="en-US"/>
    </w:rPr>
  </w:style>
  <w:style w:type="character" w:customStyle="1" w:styleId="2105pt0pt">
    <w:name w:val="Заголовок №2 + 10;5 pt;Не курсив;Интервал 0 pt"/>
    <w:basedOn w:val="2"/>
    <w:rsid w:val="009338EB"/>
    <w:rPr>
      <w:color w:val="000000"/>
      <w:spacing w:val="0"/>
      <w:w w:val="100"/>
      <w:position w:val="0"/>
      <w:sz w:val="21"/>
      <w:szCs w:val="21"/>
    </w:rPr>
  </w:style>
  <w:style w:type="paragraph" w:customStyle="1" w:styleId="3">
    <w:name w:val="Основной текст3"/>
    <w:basedOn w:val="a"/>
    <w:rsid w:val="009338EB"/>
    <w:pPr>
      <w:shd w:val="clear" w:color="auto" w:fill="FFFFFF"/>
      <w:autoSpaceDE/>
      <w:autoSpaceDN/>
      <w:adjustRightInd/>
      <w:spacing w:after="420" w:line="209" w:lineRule="exact"/>
      <w:ind w:hanging="1000"/>
    </w:pPr>
    <w:rPr>
      <w:color w:val="000000"/>
      <w:sz w:val="17"/>
      <w:szCs w:val="17"/>
    </w:rPr>
  </w:style>
  <w:style w:type="paragraph" w:customStyle="1" w:styleId="20">
    <w:name w:val="Заголовок №2"/>
    <w:basedOn w:val="a"/>
    <w:link w:val="2"/>
    <w:rsid w:val="009338EB"/>
    <w:pPr>
      <w:shd w:val="clear" w:color="auto" w:fill="FFFFFF"/>
      <w:autoSpaceDE/>
      <w:autoSpaceDN/>
      <w:adjustRightInd/>
      <w:spacing w:before="420" w:after="480" w:line="0" w:lineRule="atLeast"/>
      <w:jc w:val="both"/>
      <w:outlineLvl w:val="1"/>
    </w:pPr>
    <w:rPr>
      <w:rFonts w:ascii="Impact" w:eastAsia="Impact" w:hAnsi="Impact" w:cs="Impact"/>
      <w:i/>
      <w:iCs/>
      <w:spacing w:val="20"/>
      <w:sz w:val="32"/>
      <w:szCs w:val="3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172</Words>
  <Characters>986</Characters>
  <Application>Microsoft Office Word</Application>
  <DocSecurity>0</DocSecurity>
  <Lines>8</Lines>
  <Paragraphs>2</Paragraphs>
  <ScaleCrop>false</ScaleCrop>
  <Company>Microsoft</Company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2016-10-11T08:56:00Z</dcterms:created>
  <dcterms:modified xsi:type="dcterms:W3CDTF">2016-10-11T09:07:00Z</dcterms:modified>
</cp:coreProperties>
</file>